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071" w:rsidRDefault="00832071" w:rsidP="00832071"/>
    <w:p w:rsidR="00832071" w:rsidRDefault="00832071" w:rsidP="00832071">
      <w:r>
        <w:t xml:space="preserve">Broj: </w:t>
      </w:r>
      <w:r w:rsidR="00623451">
        <w:t>2/1-D/2023</w:t>
      </w:r>
    </w:p>
    <w:p w:rsidR="00832071" w:rsidRDefault="00832071" w:rsidP="00832071">
      <w:r>
        <w:t xml:space="preserve">Kistanje, </w:t>
      </w:r>
      <w:r w:rsidR="00623451">
        <w:t>27. siječnja</w:t>
      </w:r>
      <w:r>
        <w:t xml:space="preserve"> 2023.</w:t>
      </w:r>
    </w:p>
    <w:p w:rsidR="00832071" w:rsidRDefault="00832071" w:rsidP="00832071"/>
    <w:p w:rsidR="00832071" w:rsidRDefault="00832071" w:rsidP="00C644F8">
      <w:pPr>
        <w:jc w:val="both"/>
      </w:pPr>
      <w:r>
        <w:t>Sukladno čl. 15. Zakona o javnoj nabavi (NN 120/16), Uprava društva – direktor Branka Ivanović (dalje: Uprava) Ruralnog poduzetničkog inkubatora Krka Kistanje d.o.o. (dalje: Društvo) donosi:</w:t>
      </w:r>
    </w:p>
    <w:p w:rsidR="002E5434" w:rsidRDefault="002E5434" w:rsidP="00C644F8">
      <w:pPr>
        <w:jc w:val="both"/>
      </w:pPr>
    </w:p>
    <w:p w:rsidR="00832071" w:rsidRPr="00832071" w:rsidRDefault="00832071" w:rsidP="00C644F8">
      <w:pPr>
        <w:jc w:val="center"/>
        <w:rPr>
          <w:b/>
          <w:bCs/>
          <w:sz w:val="24"/>
          <w:szCs w:val="24"/>
        </w:rPr>
      </w:pPr>
      <w:r w:rsidRPr="00832071">
        <w:rPr>
          <w:b/>
          <w:bCs/>
          <w:sz w:val="24"/>
          <w:szCs w:val="24"/>
        </w:rPr>
        <w:t>PRAVILNIK O</w:t>
      </w:r>
      <w:r>
        <w:rPr>
          <w:b/>
          <w:bCs/>
          <w:sz w:val="24"/>
          <w:szCs w:val="24"/>
        </w:rPr>
        <w:t xml:space="preserve"> PROVEDBI POSTUPKA </w:t>
      </w:r>
      <w:r w:rsidRPr="00832071">
        <w:rPr>
          <w:b/>
          <w:bCs/>
          <w:sz w:val="24"/>
          <w:szCs w:val="24"/>
        </w:rPr>
        <w:t xml:space="preserve"> JEDNOSTAVN</w:t>
      </w:r>
      <w:r>
        <w:rPr>
          <w:b/>
          <w:bCs/>
          <w:sz w:val="24"/>
          <w:szCs w:val="24"/>
        </w:rPr>
        <w:t>E</w:t>
      </w:r>
      <w:r w:rsidRPr="00832071">
        <w:rPr>
          <w:b/>
          <w:bCs/>
          <w:sz w:val="24"/>
          <w:szCs w:val="24"/>
        </w:rPr>
        <w:t xml:space="preserve"> NABAV</w:t>
      </w:r>
      <w:r>
        <w:rPr>
          <w:b/>
          <w:bCs/>
          <w:sz w:val="24"/>
          <w:szCs w:val="24"/>
        </w:rPr>
        <w:t>E</w:t>
      </w:r>
    </w:p>
    <w:p w:rsidR="00832071" w:rsidRDefault="00832071" w:rsidP="00C644F8">
      <w:pPr>
        <w:pStyle w:val="Odlomakpopisa"/>
        <w:numPr>
          <w:ilvl w:val="0"/>
          <w:numId w:val="1"/>
        </w:numPr>
        <w:jc w:val="center"/>
      </w:pPr>
      <w:r>
        <w:t>OPĆE ODREDBE</w:t>
      </w:r>
    </w:p>
    <w:p w:rsidR="00832071" w:rsidRDefault="00832071" w:rsidP="00C644F8">
      <w:pPr>
        <w:jc w:val="center"/>
      </w:pPr>
      <w:r>
        <w:t>Članak 1.</w:t>
      </w:r>
    </w:p>
    <w:p w:rsidR="002E5434" w:rsidRDefault="00832071" w:rsidP="00C644F8">
      <w:pPr>
        <w:jc w:val="both"/>
      </w:pPr>
      <w:r>
        <w:t xml:space="preserve">U svrhu poštivanja osnovnih načela javne nabave, te zakonitog, namjenskog i svrhovitog trošenja sredstava Društva ovim Pravilnikom o jednostavnoj nabavi (u daljnjem tekstu: Pravilnik) se uređuje postupak koji prethodi stvaranju ugovornog odnosa </w:t>
      </w:r>
    </w:p>
    <w:p w:rsidR="002E5434" w:rsidRDefault="00832071" w:rsidP="002E5434">
      <w:pPr>
        <w:pStyle w:val="Odlomakpopisa"/>
        <w:numPr>
          <w:ilvl w:val="0"/>
          <w:numId w:val="5"/>
        </w:numPr>
        <w:jc w:val="both"/>
      </w:pPr>
      <w:r>
        <w:t xml:space="preserve">za nabavu roba i usluga, procijenjene vrijednosti manje </w:t>
      </w:r>
      <w:bookmarkStart w:id="0" w:name="_Hlk132797310"/>
      <w:r w:rsidR="002E5434" w:rsidRPr="002E5434">
        <w:t xml:space="preserve">13,272.28 </w:t>
      </w:r>
      <w:r w:rsidR="002E5434">
        <w:t xml:space="preserve">eura </w:t>
      </w:r>
      <w:r>
        <w:t>bez PDV-a</w:t>
      </w:r>
      <w:bookmarkEnd w:id="0"/>
      <w:r>
        <w:t xml:space="preserve">, </w:t>
      </w:r>
    </w:p>
    <w:p w:rsidR="002E5434" w:rsidRDefault="002E5434" w:rsidP="002E5434">
      <w:pPr>
        <w:pStyle w:val="Odlomakpopisa"/>
        <w:numPr>
          <w:ilvl w:val="0"/>
          <w:numId w:val="5"/>
        </w:numPr>
        <w:jc w:val="both"/>
      </w:pPr>
      <w:r w:rsidRPr="002E5434">
        <w:t xml:space="preserve">za nabavu roba i usluga, procijenjene vrijednosti </w:t>
      </w:r>
      <w:r>
        <w:t xml:space="preserve">jednake ili veće od </w:t>
      </w:r>
      <w:r w:rsidRPr="002E5434">
        <w:t xml:space="preserve">13,272.28 </w:t>
      </w:r>
      <w:r>
        <w:t>eura bez PDV-a</w:t>
      </w:r>
      <w:r w:rsidRPr="002E5434">
        <w:t xml:space="preserve"> d</w:t>
      </w:r>
      <w:r w:rsidR="00B1149D">
        <w:t>o</w:t>
      </w:r>
      <w:r w:rsidRPr="002E5434">
        <w:t xml:space="preserve"> </w:t>
      </w:r>
      <w:r w:rsidRPr="00832071">
        <w:t>26,544.56</w:t>
      </w:r>
      <w:r>
        <w:t xml:space="preserve"> bez PDV-a</w:t>
      </w:r>
      <w:r w:rsidR="00B1149D">
        <w:t>,</w:t>
      </w:r>
      <w:r w:rsidRPr="002E5434">
        <w:t xml:space="preserve"> </w:t>
      </w:r>
    </w:p>
    <w:p w:rsidR="00832071" w:rsidRDefault="00832071" w:rsidP="002E5434">
      <w:pPr>
        <w:pStyle w:val="Odlomakpopisa"/>
        <w:numPr>
          <w:ilvl w:val="0"/>
          <w:numId w:val="5"/>
        </w:numPr>
        <w:jc w:val="both"/>
      </w:pPr>
      <w:r>
        <w:t xml:space="preserve">te radova procijenjene vrijednosti </w:t>
      </w:r>
      <w:r w:rsidR="002E5434">
        <w:t xml:space="preserve">od </w:t>
      </w:r>
      <w:r w:rsidR="002E5434" w:rsidRPr="002E5434">
        <w:t xml:space="preserve">13,272.28 </w:t>
      </w:r>
      <w:r w:rsidR="002E5434">
        <w:t xml:space="preserve">eura </w:t>
      </w:r>
      <w:r w:rsidR="002E5434" w:rsidRPr="002E5434">
        <w:t xml:space="preserve">bez PDV-a </w:t>
      </w:r>
      <w:r>
        <w:t>d</w:t>
      </w:r>
      <w:r w:rsidR="002E5434">
        <w:t>o</w:t>
      </w:r>
      <w:r>
        <w:t xml:space="preserve"> </w:t>
      </w:r>
      <w:r w:rsidRPr="00832071">
        <w:t>66,361.40</w:t>
      </w:r>
      <w:r>
        <w:t xml:space="preserve"> eura bez PDV-a za koje sukladno čl. 12. st. 1. Zakonu o javnoj nabavi (NN 120/16) (dalje: Zakon) ne postoji obveza provedbe postupka javne nabave.</w:t>
      </w:r>
    </w:p>
    <w:p w:rsidR="00FC3CA2" w:rsidRDefault="00832071" w:rsidP="00C644F8">
      <w:pPr>
        <w:jc w:val="both"/>
      </w:pPr>
      <w:r>
        <w:t>U provedbi postupka javne nabave roba, usluga i radova osim ovog Pravilnika, obvezno je primjenjivati i druge važeće zakonske i podzakonske akte, kao i interne akte, a koji se odnose na pojedini predmet nabave u smislu posebnih zakona. U odnosu na sve gospodarske subjekte mora se pridržavati načela slobode kretanja roba, poslovnog natjecanja, jednakog tretmana, zabrane diskriminacije, uzajamnog priznavanja, razmjernosti i transparentnosti.</w:t>
      </w:r>
    </w:p>
    <w:p w:rsidR="00832071" w:rsidRDefault="00832071" w:rsidP="00C644F8">
      <w:pPr>
        <w:jc w:val="center"/>
      </w:pPr>
      <w:r>
        <w:t>Članak 2.</w:t>
      </w:r>
    </w:p>
    <w:p w:rsidR="00832071" w:rsidRDefault="00832071" w:rsidP="00C644F8">
      <w:pPr>
        <w:jc w:val="both"/>
      </w:pPr>
      <w:r>
        <w:t>Postupci nabave iz čl. 1. ovog Pravilnika moraju biti usklađeni s Planom nabave.</w:t>
      </w:r>
    </w:p>
    <w:p w:rsidR="00832071" w:rsidRDefault="00832071" w:rsidP="00C644F8">
      <w:pPr>
        <w:jc w:val="both"/>
      </w:pPr>
      <w:r>
        <w:t xml:space="preserve">Plan nabave u skladu s potrebama i mogućnostima Društva donosi Uprava. U planu nabave sukladno Zakonu unose se svi planirani predmeti nabave čija je vrijednost jednaka ili veća od </w:t>
      </w:r>
      <w:r w:rsidRPr="00832071">
        <w:t xml:space="preserve">2,654.45 </w:t>
      </w:r>
      <w:r>
        <w:t>eura bez PDV-a.</w:t>
      </w:r>
    </w:p>
    <w:p w:rsidR="002E5434" w:rsidRDefault="00832071" w:rsidP="00C644F8">
      <w:pPr>
        <w:jc w:val="both"/>
      </w:pPr>
      <w:r>
        <w:t xml:space="preserve">U slučajevima osobite žurnosti postupak nabave može započeti i prije nego što se izmjeni/dopuni Plan nabave, ali samo u slučajevima kada je procijenjena vrijednost do </w:t>
      </w:r>
      <w:r w:rsidRPr="00832071">
        <w:t xml:space="preserve">13,272.28 </w:t>
      </w:r>
      <w:r>
        <w:t>eura bez PDV-a.</w:t>
      </w:r>
    </w:p>
    <w:p w:rsidR="00E65BB9" w:rsidRDefault="00E65BB9" w:rsidP="00C644F8">
      <w:pPr>
        <w:jc w:val="both"/>
      </w:pPr>
    </w:p>
    <w:p w:rsidR="00832071" w:rsidRDefault="00832071" w:rsidP="00C644F8">
      <w:pPr>
        <w:jc w:val="center"/>
      </w:pPr>
      <w:r>
        <w:t>Članak 3.</w:t>
      </w:r>
    </w:p>
    <w:p w:rsidR="00832071" w:rsidRDefault="00832071" w:rsidP="00C644F8">
      <w:pPr>
        <w:jc w:val="both"/>
      </w:pPr>
      <w:r>
        <w:t>U svrhu spr</w:t>
      </w:r>
      <w:r w:rsidR="00B41B30">
        <w:t>j</w:t>
      </w:r>
      <w:r>
        <w:t>ečavanja sukoba interesa u provedbi postupka nabave iz čl. 1. ovog Pravilnika, primjenjuju se odredbe Zakona</w:t>
      </w:r>
      <w:r w:rsidR="00B41B30">
        <w:t xml:space="preserve"> o javnoj nabavi (ZJN)</w:t>
      </w:r>
      <w:r>
        <w:t>.</w:t>
      </w:r>
    </w:p>
    <w:p w:rsidR="00832071" w:rsidRDefault="00832071" w:rsidP="00C644F8">
      <w:pPr>
        <w:jc w:val="center"/>
      </w:pPr>
      <w:r>
        <w:lastRenderedPageBreak/>
        <w:t>Članak 4.</w:t>
      </w:r>
    </w:p>
    <w:p w:rsidR="00832071" w:rsidRDefault="00832071" w:rsidP="00C644F8">
      <w:pPr>
        <w:jc w:val="both"/>
      </w:pPr>
      <w:r>
        <w:t xml:space="preserve">Pripremu i provedbu postupaka nabave iz čl. 1. ovog Pravilnika, osim postupka jednostavne nabave procijenjene vrijednosti manje od </w:t>
      </w:r>
      <w:r w:rsidRPr="00832071">
        <w:t xml:space="preserve">13,272.28 </w:t>
      </w:r>
      <w:r>
        <w:t xml:space="preserve">eura bez PDV-a, provodi </w:t>
      </w:r>
      <w:r w:rsidR="00C644F8">
        <w:t>Povjerenstvo</w:t>
      </w:r>
      <w:r>
        <w:t xml:space="preserve"> za nabavu kao ovlašteni predstavnici javnog naručitelja Društva.</w:t>
      </w:r>
    </w:p>
    <w:p w:rsidR="00832071" w:rsidRDefault="00832071" w:rsidP="00C644F8">
      <w:pPr>
        <w:jc w:val="both"/>
      </w:pPr>
      <w:r>
        <w:t xml:space="preserve">Priprema i provedba postupka jednostavne nabave iz čl. 1. ovog Pravilnika provodi se sukladno odredbama ovog Pravilnika. </w:t>
      </w:r>
      <w:r w:rsidR="00B41B30">
        <w:t>Povjerenstvo</w:t>
      </w:r>
      <w:r>
        <w:t xml:space="preserve"> imenuje Uprava posebnom odlukom.</w:t>
      </w:r>
    </w:p>
    <w:p w:rsidR="00832071" w:rsidRDefault="00832071" w:rsidP="00C644F8">
      <w:pPr>
        <w:jc w:val="both"/>
      </w:pPr>
      <w:r>
        <w:t xml:space="preserve">U stručno </w:t>
      </w:r>
      <w:r w:rsidR="00B41B30">
        <w:t>povjerenstvo</w:t>
      </w:r>
      <w:r>
        <w:t xml:space="preserve"> imenuju se najmanje dvije, a najviše tri osobe od kojih najmanje jedna mora imati certifikat za provedbu postupka javne nabave.</w:t>
      </w:r>
    </w:p>
    <w:p w:rsidR="00832071" w:rsidRDefault="00832071" w:rsidP="00C644F8">
      <w:pPr>
        <w:jc w:val="both"/>
      </w:pPr>
      <w:r>
        <w:t xml:space="preserve">Obveze i ovlasti </w:t>
      </w:r>
      <w:r w:rsidR="00B41B30">
        <w:t>Povjerenstva</w:t>
      </w:r>
      <w:r>
        <w:t xml:space="preserve"> su:</w:t>
      </w:r>
    </w:p>
    <w:p w:rsidR="00832071" w:rsidRDefault="00832071" w:rsidP="00C644F8">
      <w:pPr>
        <w:pStyle w:val="Odlomakpopisa"/>
        <w:numPr>
          <w:ilvl w:val="0"/>
          <w:numId w:val="2"/>
        </w:numPr>
        <w:jc w:val="both"/>
      </w:pPr>
      <w:r>
        <w:t>Priprema postupka nabave (dokumentacija, troškovnici i dr.),</w:t>
      </w:r>
    </w:p>
    <w:p w:rsidR="00832071" w:rsidRDefault="00832071" w:rsidP="00C644F8">
      <w:pPr>
        <w:pStyle w:val="Odlomakpopisa"/>
        <w:numPr>
          <w:ilvl w:val="0"/>
          <w:numId w:val="2"/>
        </w:numPr>
        <w:jc w:val="both"/>
      </w:pPr>
      <w:r>
        <w:t>Provedba postupka nabave (slanje i objava poziva za dostavu ponuda, otvaranje ponuda, pregled i ocjena ponuda, sastavljanje zapisnika o otvaranju, pregledu i ocjeni ponuda,</w:t>
      </w:r>
    </w:p>
    <w:p w:rsidR="00832071" w:rsidRDefault="00832071" w:rsidP="00C644F8">
      <w:pPr>
        <w:pStyle w:val="Odlomakpopisa"/>
        <w:numPr>
          <w:ilvl w:val="0"/>
          <w:numId w:val="2"/>
        </w:numPr>
        <w:jc w:val="both"/>
      </w:pPr>
      <w:r>
        <w:t>Na osnovi rezultata pregleda i ocjene ponuda Upravi društva – direktoru podnosi prijedlog o načinu završetka postupka javne nabave (prijedlog za donošenje odluke o odabiru ili odluke o poništenju postupka jednostavne nabave).</w:t>
      </w:r>
    </w:p>
    <w:p w:rsidR="00832071" w:rsidRDefault="00832071" w:rsidP="00C644F8">
      <w:pPr>
        <w:jc w:val="both"/>
      </w:pPr>
      <w:r>
        <w:t xml:space="preserve">U slučaju potrebe Uprava može u </w:t>
      </w:r>
      <w:r w:rsidR="00B41B30">
        <w:t>Povjerenstvo</w:t>
      </w:r>
      <w:r>
        <w:t xml:space="preserve"> imenovati i vanjske članove.</w:t>
      </w:r>
    </w:p>
    <w:p w:rsidR="00832071" w:rsidRDefault="00832071" w:rsidP="00C644F8">
      <w:pPr>
        <w:jc w:val="both"/>
      </w:pPr>
      <w:r>
        <w:t>Na osnovi rezultata pregleda i ocjene ponuda Odluku o odabiru ili Odluku o poništenju postupka jednostavne nabave iz čl. 1. ovog Pravilnika donosi Uprava.</w:t>
      </w:r>
    </w:p>
    <w:p w:rsidR="00832071" w:rsidRDefault="00832071" w:rsidP="00C644F8">
      <w:pPr>
        <w:jc w:val="both"/>
      </w:pPr>
      <w:r>
        <w:t>Kao najpovoljnija ponuda može se izabrati samo ponuda ponuditelja koji je ispunio sve uvjete iz poziva za dostavu ponuda.</w:t>
      </w:r>
    </w:p>
    <w:p w:rsidR="002E5434" w:rsidRDefault="002E5434" w:rsidP="00C644F8">
      <w:pPr>
        <w:jc w:val="both"/>
      </w:pPr>
    </w:p>
    <w:p w:rsidR="00832071" w:rsidRDefault="00B41B30" w:rsidP="00C644F8">
      <w:pPr>
        <w:jc w:val="center"/>
      </w:pPr>
      <w:r>
        <w:t xml:space="preserve">I. </w:t>
      </w:r>
      <w:r w:rsidR="00832071">
        <w:t xml:space="preserve">PROVEDBA POSTUPKA JEDNOSTAVNE NABAVE VRIJEDNOSTI MANJE OD </w:t>
      </w:r>
      <w:r w:rsidRPr="00B41B30">
        <w:t xml:space="preserve">13,272.28 </w:t>
      </w:r>
      <w:r w:rsidR="00BA5E76">
        <w:t>EURA</w:t>
      </w:r>
    </w:p>
    <w:p w:rsidR="00832071" w:rsidRDefault="00832071" w:rsidP="00C644F8">
      <w:pPr>
        <w:jc w:val="center"/>
      </w:pPr>
      <w:r>
        <w:t>Članak 5.</w:t>
      </w:r>
    </w:p>
    <w:p w:rsidR="00832071" w:rsidRDefault="00832071" w:rsidP="00C644F8">
      <w:pPr>
        <w:jc w:val="both"/>
      </w:pPr>
      <w:r>
        <w:t xml:space="preserve">Nabava roba, radova i usluga procijenjene vrijednosti manje od </w:t>
      </w:r>
      <w:r w:rsidR="00B41B30" w:rsidRPr="00B41B30">
        <w:t xml:space="preserve">13,272.28 </w:t>
      </w:r>
      <w:r w:rsidR="00B41B30">
        <w:t>eura bez PDV-a</w:t>
      </w:r>
      <w:r>
        <w:t xml:space="preserve"> provodi se izdavanjem narudžbenice jednom gospodarskom subjektu. Narudžbenicu potpisuje Uprava ili ovlaštena osoba.</w:t>
      </w:r>
    </w:p>
    <w:p w:rsidR="00832071" w:rsidRDefault="00832071" w:rsidP="00C644F8">
      <w:pPr>
        <w:jc w:val="both"/>
      </w:pPr>
      <w:r>
        <w:t xml:space="preserve">Narudžbenica obavezno sadrži podatke o: naručitelju, vrsti robe/radova/usluga koje se nabavljaju uz </w:t>
      </w:r>
      <w:r w:rsidR="00B41B30">
        <w:t>detaljnu</w:t>
      </w:r>
      <w:r>
        <w:t xml:space="preserve"> specifikaciju jedinica mjere, količina, jediničnih cijena, te ukupnih cijena, roku i mjestu isporuke, načinu i roku plaćanja, gospodarskom subjektu kojemu se izdaje narudžbenica.</w:t>
      </w:r>
    </w:p>
    <w:p w:rsidR="00832071" w:rsidRDefault="00832071" w:rsidP="00C644F8">
      <w:pPr>
        <w:jc w:val="both"/>
      </w:pPr>
      <w:r>
        <w:t>Ovisno o predmetu nabave, narudžbenica može sadržavati, sukladno odredbama Zakona</w:t>
      </w:r>
      <w:r w:rsidR="00B41B30">
        <w:t>,</w:t>
      </w:r>
      <w:r>
        <w:t xml:space="preserve"> podatke o jamstvu za izvršenje predmeta nabave, ugovornoj kazni i dr.</w:t>
      </w:r>
    </w:p>
    <w:p w:rsidR="00832071" w:rsidRDefault="00832071" w:rsidP="00C644F8">
      <w:pPr>
        <w:jc w:val="both"/>
      </w:pPr>
      <w:r>
        <w:t>O izdanim narudžbenicama obavezno se vodi evidencija.</w:t>
      </w:r>
    </w:p>
    <w:p w:rsidR="00832071" w:rsidRDefault="00832071" w:rsidP="00C644F8">
      <w:pPr>
        <w:jc w:val="both"/>
      </w:pPr>
      <w:r>
        <w:t xml:space="preserve">Nabava roba, radova i usluga procijenjene vrijednosti manje od </w:t>
      </w:r>
      <w:r w:rsidR="00B41B30" w:rsidRPr="00B41B30">
        <w:t xml:space="preserve">13,272.28 </w:t>
      </w:r>
      <w:r w:rsidR="00B41B30">
        <w:t xml:space="preserve">eura </w:t>
      </w:r>
      <w:r>
        <w:t xml:space="preserve">bez PDV-a može se provoditi i prikupljanjem ponude od jednog gospodarskog subjekta, te </w:t>
      </w:r>
      <w:r w:rsidR="00B41B30">
        <w:t xml:space="preserve">se </w:t>
      </w:r>
      <w:r>
        <w:t xml:space="preserve">nakon prihvaćanja ponude od strane Uprave </w:t>
      </w:r>
      <w:r w:rsidR="00B41B30">
        <w:t xml:space="preserve"> može</w:t>
      </w:r>
      <w:r>
        <w:t xml:space="preserve"> zaključ</w:t>
      </w:r>
      <w:r w:rsidR="00B41B30">
        <w:t>iti</w:t>
      </w:r>
      <w:r>
        <w:t xml:space="preserve"> ugovora s gospodarskim subjektom.</w:t>
      </w:r>
    </w:p>
    <w:p w:rsidR="00832071" w:rsidRDefault="00832071" w:rsidP="00C644F8">
      <w:pPr>
        <w:jc w:val="both"/>
      </w:pPr>
      <w:r>
        <w:t>O zaključenim ugovorima vodi se evidencija.</w:t>
      </w:r>
    </w:p>
    <w:p w:rsidR="00832071" w:rsidRDefault="00832071" w:rsidP="00C644F8">
      <w:pPr>
        <w:jc w:val="both"/>
      </w:pPr>
    </w:p>
    <w:p w:rsidR="00832071" w:rsidRDefault="00832071" w:rsidP="00C644F8">
      <w:pPr>
        <w:jc w:val="center"/>
      </w:pPr>
      <w:r>
        <w:lastRenderedPageBreak/>
        <w:t>II.</w:t>
      </w:r>
      <w:r w:rsidR="00B41B30">
        <w:t xml:space="preserve"> </w:t>
      </w:r>
      <w:r>
        <w:t xml:space="preserve">PROVEDBA POSTUPKA NABAVE PROCIJENJENE VRIJEDNOSTI JEDNAKE ILI VEĆE OD </w:t>
      </w:r>
      <w:r w:rsidR="00B41B30" w:rsidRPr="00B41B30">
        <w:t xml:space="preserve">13,272.28 </w:t>
      </w:r>
      <w:r w:rsidR="00BA5E76">
        <w:t>EURA</w:t>
      </w:r>
    </w:p>
    <w:p w:rsidR="00832071" w:rsidRDefault="00832071" w:rsidP="00C644F8">
      <w:pPr>
        <w:jc w:val="center"/>
      </w:pPr>
      <w:r>
        <w:t>Članak 6.</w:t>
      </w:r>
    </w:p>
    <w:p w:rsidR="00832071" w:rsidRDefault="00832071" w:rsidP="00C644F8">
      <w:pPr>
        <w:jc w:val="both"/>
      </w:pPr>
      <w:r>
        <w:t>Postupak nabave provodi se slanjem poziva za dostavu ponuda  na adrese najmanje tri gospodarska subjekta (ponuditelja).</w:t>
      </w:r>
    </w:p>
    <w:p w:rsidR="00832071" w:rsidRDefault="00832071" w:rsidP="00C644F8">
      <w:pPr>
        <w:jc w:val="both"/>
      </w:pPr>
      <w:r>
        <w:t>Iznimno, ovisno o prirodi predmeta nabave i razini tržišnog natjecanja, poziv za dostavu ponude može se uputiti samo jednom gospodarskom subjektu u slučajevima provedbe nabave koja zahtjeva žurnost, kada je to potrebno radi obavljanja usluga ili radova na dovršenju započetih, a povezanih funkcionalnih cjelina, isključivih prava</w:t>
      </w:r>
      <w:r w:rsidR="00BA5E76">
        <w:t>,</w:t>
      </w:r>
      <w:r>
        <w:t xml:space="preserve"> te u drugim opravdanim slučajevima po odluci Uprave.</w:t>
      </w:r>
    </w:p>
    <w:p w:rsidR="00832071" w:rsidRDefault="00BA5E76" w:rsidP="00C644F8">
      <w:pPr>
        <w:jc w:val="both"/>
      </w:pPr>
      <w:r>
        <w:t>Povjerenstvo</w:t>
      </w:r>
      <w:r w:rsidR="00832071">
        <w:t xml:space="preserve"> je dužno na  jedan od dokazivih načina (faxom, elektronskom poštom, poštom ili dr.) zatražiti ponude sposobnih, registriranih i ovlaštenih gospodarskih subjekata (ponuditelja)</w:t>
      </w:r>
      <w:r>
        <w:t>. Pristigle ponude treba</w:t>
      </w:r>
      <w:r w:rsidR="00832071">
        <w:t xml:space="preserve"> usporediti po kriteriju najniže cijene ili po kriteriju ekonomski najpovoljnije ponude, predložiti odabir najpovoljnije ponude, te sastaviti zapisnik o otvaranju, pregledu i ocjeni ponuda.</w:t>
      </w:r>
    </w:p>
    <w:p w:rsidR="00832071" w:rsidRDefault="00832071" w:rsidP="00C644F8">
      <w:pPr>
        <w:jc w:val="both"/>
      </w:pPr>
      <w:r>
        <w:t>Poziv za dostavu ponuda upućuje se na način koji omogućuje dokazivanje da je isti zaprimljen od strane gospodarskog subjekta – ponuditelja (dostavnica, povratnica, knjiga pošte, potvrda emailom, izvješće o uspješnom slanju telefaksom i sl.). Istodobno poziv za dostavu ponuda može se objaviti i na internetskim stranicama Društva.</w:t>
      </w:r>
    </w:p>
    <w:p w:rsidR="00832071" w:rsidRDefault="00832071" w:rsidP="00C644F8">
      <w:pPr>
        <w:jc w:val="both"/>
      </w:pPr>
      <w:r>
        <w:t xml:space="preserve">U slučajevima da se postupak jednostavne nabave </w:t>
      </w:r>
      <w:r w:rsidR="00BA5E76">
        <w:t xml:space="preserve">provodi </w:t>
      </w:r>
      <w:r>
        <w:t xml:space="preserve">prema odobrenim projektima od strane nadležnih fondova, agencija, ministarstava i drugih institucija, i ako je za iste predviđen drugačiji postupak jednostavne nabave u odnosu na ovaj Pravilnik, postupak jednostavne nabave će se provesti sukladno </w:t>
      </w:r>
      <w:r w:rsidR="00BA5E76" w:rsidRPr="00BA5E76">
        <w:t xml:space="preserve">utvrđenom postupku </w:t>
      </w:r>
      <w:r>
        <w:t>odobreni</w:t>
      </w:r>
      <w:r w:rsidR="00BA5E76">
        <w:t>h</w:t>
      </w:r>
      <w:r>
        <w:t xml:space="preserve"> projek</w:t>
      </w:r>
      <w:r w:rsidR="00BA5E76">
        <w:t>ata.</w:t>
      </w:r>
    </w:p>
    <w:p w:rsidR="00832071" w:rsidRDefault="00832071" w:rsidP="00C644F8">
      <w:pPr>
        <w:jc w:val="both"/>
      </w:pPr>
      <w:r>
        <w:t>Poziv za dostavu ponuda uz naziv Društva kao javnog naručitelja mora sadržavati: opis predmeta nabave, procijenjenu vrijednost nabave, kriterij za odabir ponude, uvjete koje gospodarski subjekti – ponuditelji moraju ispuniti, rok za dostavu ponude, način dostavljanja ponude, adresu na koju se ponude dostavljaju, kontakt osobu, broj telefona i adresu elektroničke pošte, datum objave poziva na internetskim stranicama (ako je primjenjivo).</w:t>
      </w:r>
    </w:p>
    <w:p w:rsidR="00832071" w:rsidRDefault="00832071" w:rsidP="00C644F8">
      <w:pPr>
        <w:jc w:val="both"/>
      </w:pPr>
      <w:r>
        <w:t xml:space="preserve">Rok za dostavu ponuda određuje se u pozivu za dostavu ponuda. Rok za dostavu ponuda ne smije biti kraći od 3 dana od dana slanja poziva za dostavu ponude, odnosno od dana objave poziva za dostavu ponude. </w:t>
      </w:r>
    </w:p>
    <w:p w:rsidR="00BA5E76" w:rsidRDefault="00BA5E76" w:rsidP="00C644F8">
      <w:pPr>
        <w:jc w:val="both"/>
      </w:pPr>
    </w:p>
    <w:p w:rsidR="00832071" w:rsidRDefault="00832071" w:rsidP="00C644F8">
      <w:pPr>
        <w:jc w:val="center"/>
      </w:pPr>
      <w:r>
        <w:t>Članak 7.</w:t>
      </w:r>
    </w:p>
    <w:p w:rsidR="00832071" w:rsidRDefault="00832071" w:rsidP="00C644F8">
      <w:pPr>
        <w:jc w:val="both"/>
      </w:pPr>
      <w:r>
        <w:t xml:space="preserve">Cijena ponude izražava se u </w:t>
      </w:r>
      <w:r w:rsidR="00BA5E76">
        <w:t>eurima</w:t>
      </w:r>
      <w:r>
        <w:t>. Cijena ponude piše se brojkama.</w:t>
      </w:r>
    </w:p>
    <w:p w:rsidR="00832071" w:rsidRDefault="00832071" w:rsidP="00C644F8">
      <w:pPr>
        <w:jc w:val="both"/>
      </w:pPr>
      <w:r>
        <w:t>U cijenu ponude bez PDV-a moraju biti uračunati svi troškovi i popusti.</w:t>
      </w:r>
    </w:p>
    <w:p w:rsidR="00832071" w:rsidRDefault="00832071" w:rsidP="00C644F8">
      <w:pPr>
        <w:jc w:val="both"/>
      </w:pPr>
    </w:p>
    <w:p w:rsidR="00832071" w:rsidRDefault="00832071" w:rsidP="00C644F8">
      <w:pPr>
        <w:jc w:val="center"/>
      </w:pPr>
      <w:r>
        <w:t>Članak 8.</w:t>
      </w:r>
    </w:p>
    <w:p w:rsidR="00832071" w:rsidRDefault="00832071" w:rsidP="00C644F8">
      <w:pPr>
        <w:jc w:val="both"/>
      </w:pPr>
      <w:r>
        <w:t>Kriterij za odabir ponude je najniža cijena ili ekonomski najpovoljnija ponuda.</w:t>
      </w:r>
    </w:p>
    <w:p w:rsidR="00832071" w:rsidRDefault="00832071" w:rsidP="00C644F8">
      <w:pPr>
        <w:jc w:val="both"/>
      </w:pPr>
      <w:r>
        <w:t xml:space="preserve">Ako je kriterij odabira ekonomski najpovoljnija ponuda, osim cijene mogu se odrediti i drugi kriteriji, npr. </w:t>
      </w:r>
      <w:r w:rsidR="00BA5E76">
        <w:t>k</w:t>
      </w:r>
      <w:r>
        <w:t>valiteta, tehničke prednosti, estetske i funkcionalne osobine, ekološke osobine, operativni troškovi, ekonomičnost, datum i rok isporuke ili rok izvršenja.</w:t>
      </w:r>
    </w:p>
    <w:p w:rsidR="00832071" w:rsidRDefault="00832071" w:rsidP="00C644F8">
      <w:pPr>
        <w:jc w:val="both"/>
      </w:pPr>
      <w:r>
        <w:lastRenderedPageBreak/>
        <w:t>Na osnovi rezultata Zapisnika o otvaranju, pregledu i ocjeni ponuda, donosi se odluka o odabiru najpovoljnije ponude ili odluka o poništenju postupka jednostavne nabave.</w:t>
      </w:r>
    </w:p>
    <w:p w:rsidR="00832071" w:rsidRDefault="00832071" w:rsidP="00C644F8">
      <w:pPr>
        <w:jc w:val="both"/>
      </w:pPr>
      <w:r>
        <w:t>Za donošenje odluke o odabiru dovoljna je jedna prihvatljiva ponuda.</w:t>
      </w:r>
    </w:p>
    <w:p w:rsidR="00832071" w:rsidRDefault="00832071" w:rsidP="00C644F8">
      <w:pPr>
        <w:jc w:val="both"/>
      </w:pPr>
      <w:r>
        <w:t>Ako su dvije ili više valjanih ponuda jednako rangirane prema kriteriju za odabir ponude, odabrati će se ponuda koja je zaprimljena ranije.</w:t>
      </w:r>
    </w:p>
    <w:p w:rsidR="00832071" w:rsidRDefault="00832071" w:rsidP="00C644F8">
      <w:pPr>
        <w:jc w:val="both"/>
      </w:pPr>
      <w:r>
        <w:t>Ponuditeljima koji su sudjelovali u postupku jednostavne nabave dostavlja se Zapisnik o otvaranju, pregledu i ocjeni ponuda i Odluka o odabiru ili Odluka o poništenju.</w:t>
      </w:r>
    </w:p>
    <w:p w:rsidR="00832071" w:rsidRDefault="00832071" w:rsidP="00C644F8">
      <w:pPr>
        <w:jc w:val="both"/>
      </w:pPr>
    </w:p>
    <w:p w:rsidR="00832071" w:rsidRDefault="00832071" w:rsidP="00C644F8">
      <w:pPr>
        <w:jc w:val="center"/>
      </w:pPr>
      <w:r>
        <w:t>Članak 9.</w:t>
      </w:r>
    </w:p>
    <w:p w:rsidR="00832071" w:rsidRDefault="00832071" w:rsidP="00C644F8">
      <w:pPr>
        <w:jc w:val="both"/>
      </w:pPr>
      <w:r>
        <w:t>Društvo zadržava pravo poništiti postupak jednostavne nabave, prije ili nakon roka za dostavu ponuda bez posebnog pisanog obrazloženja.</w:t>
      </w:r>
    </w:p>
    <w:p w:rsidR="00832071" w:rsidRDefault="00832071" w:rsidP="00C644F8">
      <w:pPr>
        <w:jc w:val="both"/>
      </w:pPr>
    </w:p>
    <w:p w:rsidR="00832071" w:rsidRDefault="00832071" w:rsidP="00C644F8">
      <w:pPr>
        <w:jc w:val="center"/>
      </w:pPr>
      <w:r>
        <w:t>Članak 10.</w:t>
      </w:r>
    </w:p>
    <w:p w:rsidR="00832071" w:rsidRDefault="00832071" w:rsidP="00C644F8">
      <w:pPr>
        <w:jc w:val="both"/>
      </w:pPr>
      <w:r>
        <w:t>Otvaranje ponuda nije javno.</w:t>
      </w:r>
    </w:p>
    <w:p w:rsidR="00832071" w:rsidRDefault="00832071" w:rsidP="00C644F8">
      <w:pPr>
        <w:jc w:val="both"/>
      </w:pPr>
      <w:r>
        <w:t>Uprava može posebnom Odlukom utvrditi javno otvaranje ponuda, prije pokretanja postupka, uz utvrđivanje istog u pozivu na dostavu ponude.</w:t>
      </w:r>
    </w:p>
    <w:p w:rsidR="00832071" w:rsidRDefault="00832071" w:rsidP="00C644F8">
      <w:pPr>
        <w:jc w:val="both"/>
      </w:pPr>
    </w:p>
    <w:p w:rsidR="00832071" w:rsidRDefault="00832071" w:rsidP="00C644F8">
      <w:pPr>
        <w:jc w:val="center"/>
      </w:pPr>
      <w:r>
        <w:t>III.</w:t>
      </w:r>
      <w:r w:rsidR="00BA5E76">
        <w:t xml:space="preserve"> </w:t>
      </w:r>
      <w:r>
        <w:t>PRIJELAZNE I ZAVRŠNE ODREDBE</w:t>
      </w:r>
    </w:p>
    <w:p w:rsidR="00832071" w:rsidRDefault="00832071" w:rsidP="00C644F8">
      <w:pPr>
        <w:jc w:val="center"/>
      </w:pPr>
      <w:r>
        <w:t>Članak 11.</w:t>
      </w:r>
    </w:p>
    <w:p w:rsidR="00C644F8" w:rsidRDefault="00C644F8" w:rsidP="00C644F8">
      <w:pPr>
        <w:jc w:val="both"/>
      </w:pPr>
    </w:p>
    <w:p w:rsidR="00832071" w:rsidRDefault="00832071" w:rsidP="00C644F8">
      <w:pPr>
        <w:jc w:val="both"/>
      </w:pPr>
      <w:r>
        <w:t>Ovaj Pravilnik stupa na snagu danom donošenja.</w:t>
      </w:r>
    </w:p>
    <w:p w:rsidR="00832071" w:rsidRDefault="00832071" w:rsidP="00C644F8">
      <w:pPr>
        <w:jc w:val="both"/>
      </w:pPr>
    </w:p>
    <w:p w:rsidR="00BA5E76" w:rsidRDefault="00BA5E76" w:rsidP="00C644F8">
      <w:pPr>
        <w:jc w:val="both"/>
      </w:pPr>
    </w:p>
    <w:p w:rsidR="00BA5E76" w:rsidRPr="00BA5E76" w:rsidRDefault="00C644F8" w:rsidP="00C644F8">
      <w:pPr>
        <w:spacing w:after="0" w:line="276" w:lineRule="auto"/>
        <w:jc w:val="both"/>
        <w:rPr>
          <w:rFonts w:ascii="Calibri" w:eastAsia="Calibri" w:hAnsi="Calibri" w:cs="Calibri"/>
        </w:rPr>
      </w:pPr>
      <w:bookmarkStart w:id="1" w:name="_Hlk135296401"/>
      <w:r>
        <w:rPr>
          <w:rFonts w:ascii="Calibri" w:eastAsia="Calibri" w:hAnsi="Calibri" w:cs="Calibri"/>
        </w:rPr>
        <w:t>Uprava Društva</w:t>
      </w:r>
    </w:p>
    <w:p w:rsidR="00BA5E76" w:rsidRPr="00BA5E76" w:rsidRDefault="00BA5E76" w:rsidP="00C644F8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C644F8" w:rsidRDefault="00BA5E76" w:rsidP="00C644F8">
      <w:pPr>
        <w:jc w:val="both"/>
        <w:rPr>
          <w:rFonts w:ascii="Calibri" w:eastAsia="Calibri" w:hAnsi="Calibri" w:cs="Calibri"/>
        </w:rPr>
      </w:pPr>
      <w:r w:rsidRPr="00BA5E76">
        <w:rPr>
          <w:rFonts w:ascii="Calibri" w:eastAsia="Calibri" w:hAnsi="Calibri" w:cs="Calibri"/>
          <w:lang w:val="en-US"/>
        </w:rPr>
        <w:t>_______________________________________</w:t>
      </w:r>
      <w:r w:rsidRPr="00BA5E76">
        <w:rPr>
          <w:rFonts w:ascii="Calibri" w:eastAsia="Calibri" w:hAnsi="Calibri" w:cs="Calibri"/>
        </w:rPr>
        <w:t xml:space="preserve">                                                                        </w:t>
      </w:r>
    </w:p>
    <w:p w:rsidR="00C644F8" w:rsidRDefault="00BA5E76" w:rsidP="00C644F8">
      <w:pPr>
        <w:pStyle w:val="Bezproreda"/>
        <w:jc w:val="both"/>
      </w:pPr>
      <w:r w:rsidRPr="00BA5E76">
        <w:t xml:space="preserve">Branka Ivanović, direktorica </w:t>
      </w:r>
    </w:p>
    <w:p w:rsidR="00BA5E76" w:rsidRDefault="00BA5E76" w:rsidP="00C644F8">
      <w:pPr>
        <w:pStyle w:val="Bezproreda"/>
        <w:jc w:val="both"/>
      </w:pPr>
      <w:r w:rsidRPr="00BA5E76">
        <w:t>Ruraln</w:t>
      </w:r>
      <w:r w:rsidR="00C644F8">
        <w:t>i</w:t>
      </w:r>
      <w:r w:rsidRPr="00BA5E76">
        <w:t xml:space="preserve"> poduzetničk</w:t>
      </w:r>
      <w:r w:rsidR="00C644F8">
        <w:t xml:space="preserve">i </w:t>
      </w:r>
      <w:r w:rsidRPr="00BA5E76">
        <w:t xml:space="preserve">inkubator Krka Kistanje, </w:t>
      </w:r>
      <w:proofErr w:type="spellStart"/>
      <w:r w:rsidRPr="00BA5E76">
        <w:t>d.o.o</w:t>
      </w:r>
      <w:proofErr w:type="spellEnd"/>
    </w:p>
    <w:bookmarkEnd w:id="1"/>
    <w:p w:rsidR="00BA5E76" w:rsidRDefault="00BA5E76" w:rsidP="00C644F8">
      <w:pPr>
        <w:jc w:val="both"/>
      </w:pPr>
    </w:p>
    <w:sectPr w:rsidR="00BA5E76" w:rsidSect="00E65BB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75C0" w:rsidRDefault="00A875C0" w:rsidP="00E65BB9">
      <w:pPr>
        <w:spacing w:after="0" w:line="240" w:lineRule="auto"/>
      </w:pPr>
      <w:r>
        <w:separator/>
      </w:r>
    </w:p>
  </w:endnote>
  <w:endnote w:type="continuationSeparator" w:id="0">
    <w:p w:rsidR="00A875C0" w:rsidRDefault="00A875C0" w:rsidP="00E6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75C0" w:rsidRDefault="00A875C0" w:rsidP="00E65BB9">
      <w:pPr>
        <w:spacing w:after="0" w:line="240" w:lineRule="auto"/>
      </w:pPr>
      <w:r>
        <w:separator/>
      </w:r>
    </w:p>
  </w:footnote>
  <w:footnote w:type="continuationSeparator" w:id="0">
    <w:p w:rsidR="00A875C0" w:rsidRDefault="00A875C0" w:rsidP="00E6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5BB9" w:rsidRPr="00D85496" w:rsidRDefault="00E65BB9" w:rsidP="00E65BB9">
    <w:pPr>
      <w:pStyle w:val="Zaglavlje"/>
      <w:rPr>
        <w:sz w:val="18"/>
        <w:szCs w:val="18"/>
      </w:rPr>
    </w:pPr>
    <w:bookmarkStart w:id="2" w:name="_Hlk123555731"/>
    <w:r w:rsidRPr="00D85496">
      <w:rPr>
        <w:sz w:val="18"/>
        <w:szCs w:val="18"/>
      </w:rPr>
      <w:t>RURALNI PODUZETNIČKI INKUBATOR</w:t>
    </w:r>
  </w:p>
  <w:p w:rsidR="00E65BB9" w:rsidRPr="00D85496" w:rsidRDefault="00E65BB9" w:rsidP="00E65BB9">
    <w:pPr>
      <w:pStyle w:val="Zaglavlje"/>
      <w:rPr>
        <w:sz w:val="18"/>
        <w:szCs w:val="18"/>
      </w:rPr>
    </w:pPr>
    <w:r w:rsidRPr="00D85496">
      <w:rPr>
        <w:sz w:val="18"/>
        <w:szCs w:val="18"/>
      </w:rPr>
      <w:t xml:space="preserve">KRKA KISTANJE d.o.o. </w:t>
    </w:r>
    <w:bookmarkEnd w:id="2"/>
    <w:r w:rsidRPr="00D85496">
      <w:rPr>
        <w:sz w:val="18"/>
        <w:szCs w:val="18"/>
      </w:rPr>
      <w:t>za lokalni razvoj,</w:t>
    </w:r>
  </w:p>
  <w:p w:rsidR="00E65BB9" w:rsidRPr="00D85496" w:rsidRDefault="00E65BB9" w:rsidP="00E65BB9">
    <w:pPr>
      <w:pStyle w:val="Zaglavlje"/>
      <w:rPr>
        <w:sz w:val="18"/>
        <w:szCs w:val="18"/>
      </w:rPr>
    </w:pPr>
    <w:r w:rsidRPr="00D85496">
      <w:rPr>
        <w:sz w:val="18"/>
        <w:szCs w:val="18"/>
      </w:rPr>
      <w:t>poticanje i razvoj poduzetništva</w:t>
    </w:r>
  </w:p>
  <w:p w:rsidR="00E65BB9" w:rsidRPr="00D85496" w:rsidRDefault="00E65BB9" w:rsidP="00E65BB9">
    <w:pPr>
      <w:pStyle w:val="Zaglavlje"/>
      <w:rPr>
        <w:sz w:val="18"/>
        <w:szCs w:val="18"/>
      </w:rPr>
    </w:pPr>
    <w:r w:rsidRPr="00D85496">
      <w:rPr>
        <w:sz w:val="18"/>
        <w:szCs w:val="18"/>
      </w:rPr>
      <w:t>Dr. Franje Tuđmana 106A</w:t>
    </w:r>
  </w:p>
  <w:p w:rsidR="00E65BB9" w:rsidRPr="00D85496" w:rsidRDefault="00E65BB9" w:rsidP="00E65BB9">
    <w:pPr>
      <w:pStyle w:val="Zaglavlje"/>
      <w:rPr>
        <w:sz w:val="18"/>
        <w:szCs w:val="18"/>
      </w:rPr>
    </w:pPr>
    <w:r w:rsidRPr="00D85496">
      <w:rPr>
        <w:sz w:val="18"/>
        <w:szCs w:val="18"/>
      </w:rPr>
      <w:t>22305 KISTANJE</w:t>
    </w:r>
  </w:p>
  <w:p w:rsidR="00E65BB9" w:rsidRPr="00E65BB9" w:rsidRDefault="00E65BB9">
    <w:pPr>
      <w:pStyle w:val="Zaglavlje"/>
      <w:rPr>
        <w:sz w:val="18"/>
        <w:szCs w:val="18"/>
      </w:rPr>
    </w:pPr>
    <w:r w:rsidRPr="00D85496">
      <w:rPr>
        <w:sz w:val="18"/>
        <w:szCs w:val="18"/>
      </w:rPr>
      <w:t>OIB: 90156774425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42FB"/>
    <w:multiLevelType w:val="hybridMultilevel"/>
    <w:tmpl w:val="9EE06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14BB"/>
    <w:multiLevelType w:val="hybridMultilevel"/>
    <w:tmpl w:val="3E6E76EE"/>
    <w:lvl w:ilvl="0" w:tplc="A1AE1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7CB0"/>
    <w:multiLevelType w:val="hybridMultilevel"/>
    <w:tmpl w:val="87FEB046"/>
    <w:lvl w:ilvl="0" w:tplc="B1DA9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7789D"/>
    <w:multiLevelType w:val="hybridMultilevel"/>
    <w:tmpl w:val="D6EA4F88"/>
    <w:lvl w:ilvl="0" w:tplc="64EC4B08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22736"/>
    <w:multiLevelType w:val="hybridMultilevel"/>
    <w:tmpl w:val="EF7AB666"/>
    <w:lvl w:ilvl="0" w:tplc="6B4E23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031259">
    <w:abstractNumId w:val="0"/>
  </w:num>
  <w:num w:numId="2" w16cid:durableId="1212234080">
    <w:abstractNumId w:val="4"/>
  </w:num>
  <w:num w:numId="3" w16cid:durableId="915481766">
    <w:abstractNumId w:val="3"/>
  </w:num>
  <w:num w:numId="4" w16cid:durableId="1048265974">
    <w:abstractNumId w:val="2"/>
  </w:num>
  <w:num w:numId="5" w16cid:durableId="157701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71"/>
    <w:rsid w:val="002E5434"/>
    <w:rsid w:val="00343BD7"/>
    <w:rsid w:val="00623451"/>
    <w:rsid w:val="00832071"/>
    <w:rsid w:val="00A875C0"/>
    <w:rsid w:val="00B1149D"/>
    <w:rsid w:val="00B41B30"/>
    <w:rsid w:val="00BA5E76"/>
    <w:rsid w:val="00C644F8"/>
    <w:rsid w:val="00DB476D"/>
    <w:rsid w:val="00E65BB9"/>
    <w:rsid w:val="00F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9192"/>
  <w15:chartTrackingRefBased/>
  <w15:docId w15:val="{55DDFC49-F8C3-4BF2-80D8-504D9BA0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20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3207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6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5BB9"/>
  </w:style>
  <w:style w:type="paragraph" w:styleId="Podnoje">
    <w:name w:val="footer"/>
    <w:basedOn w:val="Normal"/>
    <w:link w:val="PodnojeChar"/>
    <w:uiPriority w:val="99"/>
    <w:unhideWhenUsed/>
    <w:rsid w:val="00E6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5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Kistanje</dc:creator>
  <cp:keywords/>
  <dc:description/>
  <cp:lastModifiedBy>Opcina Kistanje</cp:lastModifiedBy>
  <cp:revision>2</cp:revision>
  <cp:lastPrinted>2023-04-19T09:51:00Z</cp:lastPrinted>
  <dcterms:created xsi:type="dcterms:W3CDTF">2023-05-18T11:33:00Z</dcterms:created>
  <dcterms:modified xsi:type="dcterms:W3CDTF">2023-05-18T11:33:00Z</dcterms:modified>
</cp:coreProperties>
</file>